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CC" w:rsidRPr="00616FCC" w:rsidRDefault="00616FCC" w:rsidP="00616F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61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Los nombramientos de Magistrados y Secretarios</w:t>
      </w:r>
    </w:p>
    <w:p w:rsidR="00616FCC" w:rsidRPr="00616FCC" w:rsidRDefault="00616FCC" w:rsidP="00616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16FCC">
        <w:rPr>
          <w:rFonts w:ascii="Arial" w:eastAsia="Times New Roman" w:hAnsi="Arial" w:cs="Arial"/>
          <w:sz w:val="27"/>
          <w:szCs w:val="27"/>
          <w:lang w:eastAsia="es-MX"/>
        </w:rPr>
        <w:t>Los nombramientos de los Magistrados</w:t>
      </w:r>
      <w:r w:rsidR="00B6154D">
        <w:rPr>
          <w:rFonts w:ascii="Arial" w:eastAsia="Times New Roman" w:hAnsi="Arial" w:cs="Arial"/>
          <w:sz w:val="27"/>
          <w:szCs w:val="27"/>
          <w:lang w:eastAsia="es-MX"/>
        </w:rPr>
        <w:t xml:space="preserve"> de este Órgano Jurisdiccional se encuentran en poder </w:t>
      </w:r>
      <w:r w:rsidRPr="00616FCC">
        <w:rPr>
          <w:rFonts w:ascii="Arial" w:eastAsia="Times New Roman" w:hAnsi="Arial" w:cs="Arial"/>
          <w:sz w:val="27"/>
          <w:szCs w:val="27"/>
          <w:lang w:eastAsia="es-MX"/>
        </w:rPr>
        <w:t>del H. Congreso del Estado de Jalisco, ya que son elegidos o ratificados por dicha Institución, de conformidad a lo establecido e</w:t>
      </w:r>
      <w:r w:rsidR="00B6154D">
        <w:rPr>
          <w:rFonts w:ascii="Arial" w:eastAsia="Times New Roman" w:hAnsi="Arial" w:cs="Arial"/>
          <w:sz w:val="27"/>
          <w:szCs w:val="27"/>
          <w:lang w:eastAsia="es-MX"/>
        </w:rPr>
        <w:t>n el artículo 35 fracción IX de</w:t>
      </w:r>
      <w:r w:rsidRPr="00616FCC">
        <w:rPr>
          <w:rFonts w:ascii="Arial" w:eastAsia="Times New Roman" w:hAnsi="Arial" w:cs="Arial"/>
          <w:sz w:val="27"/>
          <w:szCs w:val="27"/>
          <w:lang w:eastAsia="es-MX"/>
        </w:rPr>
        <w:t xml:space="preserve"> la Constitución Política del Estado de Jalisco, así como los numerales 219 y 220 de la ley Orgánica del Poder Legislativo del Estado de Jalisco.</w:t>
      </w:r>
    </w:p>
    <w:p w:rsidR="00616FCC" w:rsidRPr="00616FCC" w:rsidRDefault="00616FCC">
      <w:pPr>
        <w:rPr>
          <w:color w:val="FF0000"/>
        </w:rPr>
      </w:pPr>
      <w:bookmarkStart w:id="0" w:name="_GoBack"/>
      <w:bookmarkEnd w:id="0"/>
    </w:p>
    <w:sectPr w:rsidR="00616FCC" w:rsidRPr="00616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C"/>
    <w:rsid w:val="003333A8"/>
    <w:rsid w:val="00616FCC"/>
    <w:rsid w:val="0062693C"/>
    <w:rsid w:val="00B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23CC3-F9FB-463A-B303-5BA875E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6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FC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1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3</cp:revision>
  <dcterms:created xsi:type="dcterms:W3CDTF">2018-03-26T19:06:00Z</dcterms:created>
  <dcterms:modified xsi:type="dcterms:W3CDTF">2018-03-26T19:09:00Z</dcterms:modified>
</cp:coreProperties>
</file>