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4573084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="003218C6">
        <w:rPr>
          <w:rFonts w:ascii="Century Gothic" w:hAnsi="Century Gothic"/>
          <w:b/>
          <w:sz w:val="24"/>
          <w:szCs w:val="24"/>
        </w:rPr>
        <w:t>Cuarta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218C6">
        <w:rPr>
          <w:rFonts w:ascii="Century Gothic" w:hAnsi="Century Gothic"/>
          <w:b/>
          <w:sz w:val="24"/>
          <w:szCs w:val="24"/>
        </w:rPr>
        <w:t>veintitrés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218C6" w:rsidRPr="0052553A" w:rsidRDefault="003218C6" w:rsidP="003218C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218C6" w:rsidRDefault="003218C6" w:rsidP="003218C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218C6" w:rsidRPr="00982187" w:rsidRDefault="003218C6" w:rsidP="003218C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25824/2020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Juzgado Noveno de Distrito en Materia Administrativa, Civil y de Trabajo en el Estado de Jalisco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402/2019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FB5CAA" w:rsidRDefault="003218C6" w:rsidP="003218C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81/2018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402/2019 del Juzgado Noveno de Distrito en Materia Administrativa, Civil y de Trabajo en el Estado de Jalisco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>ADALAJARA, JALISCO, VEINTE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14573084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7A96-8701-4718-88FE-F1C6A4E5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2020-11-30T18:41:00Z</dcterms:created>
  <dcterms:modified xsi:type="dcterms:W3CDTF">2020-11-30T18:41:00Z</dcterms:modified>
</cp:coreProperties>
</file>