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668232387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BC2C4D">
        <w:rPr>
          <w:rFonts w:ascii="Century Gothic" w:hAnsi="Century Gothic"/>
          <w:b/>
          <w:sz w:val="24"/>
          <w:szCs w:val="24"/>
        </w:rPr>
        <w:t>Septuagésima</w:t>
      </w:r>
      <w:r w:rsidR="008D35C7">
        <w:rPr>
          <w:rFonts w:ascii="Century Gothic" w:hAnsi="Century Gothic"/>
          <w:b/>
          <w:sz w:val="24"/>
          <w:szCs w:val="24"/>
        </w:rPr>
        <w:t xml:space="preserve"> </w:t>
      </w:r>
      <w:r w:rsidR="00297CE5">
        <w:rPr>
          <w:rFonts w:ascii="Century Gothic" w:hAnsi="Century Gothic"/>
          <w:b/>
          <w:sz w:val="24"/>
          <w:szCs w:val="24"/>
        </w:rPr>
        <w:t>Sexta</w:t>
      </w:r>
      <w:r w:rsidR="00493EC2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297CE5">
        <w:rPr>
          <w:rFonts w:ascii="Century Gothic" w:hAnsi="Century Gothic"/>
          <w:b/>
          <w:sz w:val="24"/>
          <w:szCs w:val="24"/>
        </w:rPr>
        <w:t>veintisiete</w:t>
      </w:r>
      <w:r w:rsidR="003A2324">
        <w:rPr>
          <w:rFonts w:ascii="Century Gothic" w:hAnsi="Century Gothic"/>
          <w:b/>
          <w:sz w:val="24"/>
          <w:szCs w:val="24"/>
        </w:rPr>
        <w:t xml:space="preserve"> de noviembre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297CE5" w:rsidRPr="007E0F49" w:rsidRDefault="00297CE5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297CE5" w:rsidRPr="007E0F49" w:rsidRDefault="00297CE5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297CE5" w:rsidRPr="0052553A" w:rsidRDefault="00297CE5" w:rsidP="00297CE5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297CE5" w:rsidRDefault="00297CE5" w:rsidP="00297CE5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86C1F" w:rsidRPr="00297CE5" w:rsidRDefault="00297CE5" w:rsidP="00297CE5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Turno de Recu</w:t>
      </w:r>
      <w:r>
        <w:rPr>
          <w:rFonts w:ascii="Century Gothic" w:hAnsi="Century Gothic"/>
          <w:b w:val="0"/>
          <w:sz w:val="24"/>
          <w:szCs w:val="24"/>
        </w:rPr>
        <w:t>rso de Reclamación y Apelación</w:t>
      </w:r>
      <w:r w:rsidR="00D02884" w:rsidRPr="00297CE5">
        <w:rPr>
          <w:rFonts w:ascii="Century Gothic" w:hAnsi="Century Gothic"/>
          <w:b w:val="0"/>
          <w:sz w:val="24"/>
          <w:szCs w:val="24"/>
        </w:rPr>
        <w:t>.</w:t>
      </w:r>
    </w:p>
    <w:p w:rsid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297CE5" w:rsidRDefault="00297CE5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297CE5" w:rsidRPr="00D02884" w:rsidRDefault="00297CE5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297CE5" w:rsidRPr="007E0F49" w:rsidRDefault="00297CE5" w:rsidP="00E86C1F">
      <w:p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297CE5">
        <w:rPr>
          <w:rFonts w:ascii="Century Gothic" w:hAnsi="Century Gothic"/>
          <w:b/>
          <w:sz w:val="24"/>
          <w:szCs w:val="24"/>
        </w:rPr>
        <w:t>ADALAJARA, JALISCO, VEINTISÉIS</w:t>
      </w:r>
      <w:r w:rsidR="003A2324">
        <w:rPr>
          <w:rFonts w:ascii="Century Gothic" w:hAnsi="Century Gothic"/>
          <w:b/>
          <w:sz w:val="24"/>
          <w:szCs w:val="24"/>
        </w:rPr>
        <w:t xml:space="preserve"> DE NOVIEMBRE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668232387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67656"/>
    <w:rsid w:val="00176ABC"/>
    <w:rsid w:val="001B466A"/>
    <w:rsid w:val="001C0FDA"/>
    <w:rsid w:val="001E3473"/>
    <w:rsid w:val="001E74FD"/>
    <w:rsid w:val="00207501"/>
    <w:rsid w:val="0024270A"/>
    <w:rsid w:val="00251020"/>
    <w:rsid w:val="00260B52"/>
    <w:rsid w:val="00297CE5"/>
    <w:rsid w:val="002C4126"/>
    <w:rsid w:val="002D4560"/>
    <w:rsid w:val="002F455C"/>
    <w:rsid w:val="003218C6"/>
    <w:rsid w:val="00322CFC"/>
    <w:rsid w:val="003306AB"/>
    <w:rsid w:val="003404E2"/>
    <w:rsid w:val="00351F36"/>
    <w:rsid w:val="003557AC"/>
    <w:rsid w:val="003622D5"/>
    <w:rsid w:val="00365EB5"/>
    <w:rsid w:val="00375B49"/>
    <w:rsid w:val="00386C40"/>
    <w:rsid w:val="003A0F6E"/>
    <w:rsid w:val="003A2324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5D9E"/>
    <w:rsid w:val="00493EC2"/>
    <w:rsid w:val="004A0E07"/>
    <w:rsid w:val="004B1312"/>
    <w:rsid w:val="004B6007"/>
    <w:rsid w:val="004C1B25"/>
    <w:rsid w:val="004F09D1"/>
    <w:rsid w:val="00505759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0D95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C2C4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55F2-02B8-4B94-98C9-DE65AA7A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2020-12-01T17:43:00Z</dcterms:created>
  <dcterms:modified xsi:type="dcterms:W3CDTF">2020-12-01T17:43:00Z</dcterms:modified>
</cp:coreProperties>
</file>